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/>
      </w:r>
    </w:p>
    <w:p>
      <w:pPr>
        <w:pStyle w:val="NormalWeb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bCs/>
          <w:sz w:val="28"/>
          <w:szCs w:val="28"/>
        </w:rPr>
        <w:t>УВЕДОМЛЕНИЕ</w:t>
      </w:r>
    </w:p>
    <w:p>
      <w:pPr>
        <w:pStyle w:val="NormalWeb"/>
        <w:spacing w:lineRule="auto" w:line="240" w:before="280" w:after="0"/>
        <w:jc w:val="center"/>
        <w:rPr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О проведении областного конкурса педагогических работников  «Олимпиадный успех»</w:t>
        <w:br/>
        <w:t xml:space="preserve"> </w:t>
      </w:r>
      <w:r>
        <w:rPr>
          <w:b/>
          <w:bCs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рамках Указа Губернатора Свердловской области в 2025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профессиональном сообществе Свердловской области третий  раз проводится конкурс среди педагогических работников, имеющих результативные показатели в работе с талантливом молодежью. Это  коллеги, которые посвятили свою профессиональную деятельность  подготовке победителей и призеров Всероссийской  олимпиады школьников в Уральском регионе. Вместе с тем, они ведут активную преподавательскую и методическую деятельность в рамках этой подготовки.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поддержки работников системы образования, обеспечивающих высокие результаты в работе с одаренными детьми и талантливой молодежью, ГАОУ ДПО СО «Институт развития образования» организует  областной конкурс педагогических работников «Олимпиадный успех», предусмотренный пунктом 7 Положения о премиях Губернатора Свердловской области работникам системы образования, утвержденного Указом Губернатора Свердловской области от 28.08.2018 г. № 411-УГ «О премиях Губернатора Свердловской области работникам системы образования».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в конкурсе могут принимать педагогические работники организаций, осуществляющих образовательную деятельность, подготовившие победителей и призеров регионального и заключительного этапов Всероссийской олимпиады школьников (далее-олимпиада) за последние 3 года, в том числе принимающие участие в мероприятиях, направленных на повышение квалификации педагогов по работе с одаренными детьми и молодежью в Свердловской области.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Основным местом работы участников конкурса должна являться образовательная организация.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кандидатов на участие в конкурсе принимаются ГАОУ ДПО СО «Институт развития образования» в сроки с 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15  сентября  2025 года по 25 сентября 2025 года </w:t>
      </w:r>
      <w:r>
        <w:rPr>
          <w:rFonts w:cs="Times New Roman" w:ascii="Times New Roman" w:hAnsi="Times New Roman"/>
          <w:bCs/>
          <w:sz w:val="28"/>
          <w:szCs w:val="28"/>
        </w:rPr>
        <w:t>в соответствии с Положением о конкурсе, утвержденным приказом Министерства образования и молодежной политики Свердловской области от  04.08.2023 № 908-Д «Об утверждении положений о конкурсах, предусмотренных Положением о премиях Губернатора Свердловской области работникам системы образования, утвержденным Указом Губернатора Свердловской области от 28.08.2018 № 411-УГ «О премиях Губернатора Свердловской области работникам системы образования».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Hlt183675470"/>
      <w:bookmarkStart w:id="1" w:name="_Hlt183675469"/>
      <w:bookmarkEnd w:id="0"/>
      <w:bookmarkEnd w:id="1"/>
      <w:r>
        <w:rPr>
          <w:rFonts w:eastAsia="Times New Roman" w:cs="Liberation Serif" w:ascii="Liberation Serif" w:hAnsi="Liberation Serif"/>
          <w:b/>
          <w:bCs/>
          <w:i/>
          <w:iCs/>
          <w:sz w:val="28"/>
          <w:szCs w:val="28"/>
          <w:lang w:eastAsia="ru-RU"/>
        </w:rPr>
        <w:t>Обращаем внимание,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что документы принимаются в электронном виде по предварительной регистрации участника по ссылке </w:t>
      </w:r>
      <w:hyperlink r:id="rId2" w:tgtFrame="_top">
        <w:r>
          <w:rPr>
            <w:rStyle w:val="Style9"/>
            <w:rFonts w:eastAsia="Times New Roman" w:cs="Times New Roman" w:ascii="Times New Roman" w:hAnsi="Times New Roman"/>
            <w:color w:val="000080"/>
            <w:sz w:val="28"/>
            <w:szCs w:val="28"/>
            <w:u w:val="single"/>
            <w:lang w:eastAsia="ru-RU"/>
          </w:rPr>
          <w:t>https://konkurs-reg.irro.ru/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(необходимо дождаться сообщения о регистрации). Далее участнику в ответ на почту (указанную при регистрации) придет личная ссылка для загрузки документов на конкурс. Общий объем представленных материалов на конкурс не должен превышать 1Гб. Перечень документов с бланками для участия в конкурсе прилагается.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Заявители, предоставившие документы после указанного срока приема документов или не соответствующие требованиям, к участию в конкурсе не допускаются. Контактное лицо по вопросам проведения конкурса: Поспелова Екатерина Сергеевна, Дубровина Марина Владимировна, телефон 8 (343) 257 30 55, электронный адрес </w:t>
      </w:r>
      <w:hyperlink r:id="rId3" w:tgtFrame="_top">
        <w:r>
          <w:rPr>
            <w:rStyle w:val="Style9"/>
            <w:rFonts w:eastAsia="Times New Roman" w:cs="Liberation Serif" w:ascii="Liberation Serif" w:hAnsi="Liberation Serif"/>
            <w:color w:val="000080"/>
            <w:sz w:val="28"/>
            <w:szCs w:val="28"/>
            <w:u w:val="single"/>
            <w:lang w:eastAsia="ru-RU"/>
          </w:rPr>
          <w:t>iro.konkurs@mail.ru</w:t>
        </w:r>
      </w:hyperlink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.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2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Уведомление о проведении конкурса размещается в информационно-телекоммуникационной сети «Интернет» на официальном сайте Министерства образования Свердловской области : </w:t>
      </w:r>
      <w:hyperlink r:id="rId4" w:tgtFrame="_top">
        <w:r>
          <w:rPr>
            <w:rStyle w:val="Style9"/>
            <w:rFonts w:eastAsia="Times New Roman" w:cs="Liberation Serif" w:ascii="Liberation Serif" w:hAnsi="Liberation Serif"/>
            <w:color w:val="000080"/>
            <w:sz w:val="28"/>
            <w:szCs w:val="28"/>
            <w:u w:val="single"/>
            <w:lang w:eastAsia="ru-RU"/>
          </w:rPr>
          <w:t>minobraz.midural.ru</w:t>
        </w:r>
      </w:hyperlink>
      <w:r>
        <w:rPr>
          <w:rFonts w:eastAsia="Times New Roman" w:cs="Liberation Serif" w:ascii="Liberation Serif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и официальном сайте ГАОУ ДПО СО «Институт развития образования: </w:t>
      </w:r>
      <w:hyperlink r:id="rId5" w:tgtFrame="_top">
        <w:r>
          <w:rPr>
            <w:rStyle w:val="Style9"/>
            <w:rFonts w:eastAsia="Times New Roman" w:cs="Liberation Serif" w:ascii="Liberation Serif" w:hAnsi="Liberation Serif"/>
            <w:color w:val="000080"/>
            <w:sz w:val="28"/>
            <w:szCs w:val="28"/>
            <w:u w:val="single"/>
            <w:lang w:eastAsia="ru-RU"/>
          </w:rPr>
          <w:t>www.irro.ru</w:t>
        </w:r>
      </w:hyperlink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(далее – сайты) в рубриках «Новости», «Конкурсы».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Перечень документов для регистрации участников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областного конкурса педагогических работников «Олимпиадный успех» в 2025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представление на участие в конкурсе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ru-RU"/>
        </w:rPr>
        <w:t xml:space="preserve">(приложение № 1, в форме сканированного документа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pdf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(.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pdf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))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анкету кандидата на участие в конкурсе по форме (приложение № 2,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ru-RU"/>
        </w:rPr>
        <w:t xml:space="preserve">в двух форматах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word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(.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doc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)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ru-RU"/>
        </w:rPr>
        <w:t xml:space="preserve">и сканированного документа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pdf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(.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pdf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));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согласие на обработку персональных данных (приложение № 3,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ru-RU"/>
        </w:rPr>
        <w:t xml:space="preserve"> в форме сканированного документа 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pdf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 (.</w:t>
      </w:r>
      <w:r>
        <w:rPr>
          <w:rFonts w:eastAsia="Times New Roman" w:cs="Liberation Serif" w:ascii="Liberation Serif" w:hAnsi="Liberation Serif"/>
          <w:sz w:val="28"/>
          <w:szCs w:val="28"/>
          <w:lang w:eastAsia="ru-RU" w:bidi="en-US"/>
        </w:rPr>
        <w:t>pdf</w:t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заявление на участие в конкурсе (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в форме сканированного документа </w:t>
      </w:r>
      <w:r>
        <w:rPr>
          <w:rFonts w:cs="Times New Roman" w:ascii="Times New Roman" w:hAnsi="Times New Roman"/>
          <w:sz w:val="28"/>
          <w:szCs w:val="28"/>
        </w:rPr>
        <w:t>pdf (.pdf));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</w:t>
      </w:r>
      <w:r>
        <w:rPr>
          <w:rFonts w:eastAsia="Calibri" w:cs="Liberation Serif" w:ascii="Liberation Serif" w:hAnsi="Liberation Serif"/>
          <w:sz w:val="28"/>
          <w:szCs w:val="28"/>
        </w:rPr>
        <w:t>копии трудовой книжки, диплома о профессиональном (высшем или среднем профессиональном) образовании, заверенные руководителем образовательной организации по месту работы кандидата на участие в конкурсе (в формате сканированного документа pdf (.pdf)));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подтверждение участия педагога в подготовке призера/победителя олимпиады (дипломы, сертификаты, приказы, программы и другие документы, подтверждающие участие педагога в подготовке призера (победителя) олимпиады, которые запрашиваются конкурсной комиссией конкурса у регионального оператора по организации и проведению всероссийской олимпиады школьников в Свердловской области).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копии дипломов, иных документов, подтверждающих достижения (призер/победитель) в олимпиаде;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аналитическую записку, отражающую динамику достижений обучающихся в олимпиадном движении за последние три года и описание системы работы педагога с обучающимися по подготовке к олимпиадам (объем не более 10 000 компьютерных знаков – до пяти страниц формата А4).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5387"/>
        <w:textAlignment w:val="baseline"/>
        <w:outlineLvl w:val="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5387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к Положению об областном конкурсе педагогических работников «Олимпиадный успех»</w:t>
      </w:r>
    </w:p>
    <w:p>
      <w:pPr>
        <w:pStyle w:val="Normal"/>
        <w:suppressAutoHyphens w:val="true"/>
        <w:spacing w:lineRule="auto" w:line="240" w:before="0" w:after="0"/>
        <w:ind w:right="-2"/>
        <w:jc w:val="both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  <w:t>ПРЕДСТАВЛЕНИЕ</w:t>
        <w:br/>
        <w:t>на участие в областном конкурсе педагогических работников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  <w:t>«Олимпиадный успех»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center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(наименование органа самоуправления образовательной организации)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выдвигает _____________________________________________________________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center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(фамилия, имя, отчество, должность)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на участие в конкурсе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 w:left="-68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Руководитель органа самоуправления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 w:left="-680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образовательной организации, профессиональной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 w:left="-6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Liberation Serif" w:ascii="Liberation Serif" w:hAnsi="Liberation Serif"/>
          <w:sz w:val="28"/>
          <w:szCs w:val="28"/>
        </w:rPr>
        <w:t>педагогической ассоциации или объединения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Liberation Serif" w:ascii="Liberation Serif" w:hAnsi="Liberation Serif"/>
          <w:sz w:val="28"/>
          <w:szCs w:val="28"/>
        </w:rPr>
        <w:t>_________________ ________________ ________________________________</w:t>
      </w:r>
      <w:bookmarkStart w:id="2" w:name="_GoBack_Копия_1"/>
      <w:bookmarkEnd w:id="2"/>
      <w:r>
        <w:rPr>
          <w:rFonts w:eastAsia="Calibri" w:cs="Liberation Serif" w:ascii="Liberation Serif" w:hAnsi="Liberation Serif"/>
          <w:sz w:val="20"/>
          <w:szCs w:val="20"/>
        </w:rPr>
        <w:t xml:space="preserve">   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jc w:val="both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(наименование органа)</w:t>
        <w:tab/>
        <w:t xml:space="preserve">    (подпись) </w:t>
        <w:tab/>
        <w:t xml:space="preserve">       (расшифровка подписи, Ф.И.О. полностью)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bookmarkStart w:id="3" w:name="_GoBack"/>
      <w:bookmarkEnd w:id="3"/>
      <w:r>
        <w:rPr>
          <w:rFonts w:eastAsia="Calibri" w:cs="Liberation Serif" w:ascii="Liberation Serif" w:hAnsi="Liberation Serif"/>
          <w:sz w:val="28"/>
          <w:szCs w:val="28"/>
        </w:rPr>
        <w:t>Дата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5387"/>
        <w:textAlignment w:val="baseline"/>
        <w:outlineLvl w:val="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bookmarkStart w:id="4" w:name="_GoBack_Копия_2"/>
      <w:bookmarkEnd w:id="4"/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Приложение № 2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5387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к Положению об областном конкурсе педагогических работников «Олимпиадный успех»</w:t>
      </w:r>
    </w:p>
    <w:p>
      <w:pPr>
        <w:pStyle w:val="Normal"/>
        <w:tabs>
          <w:tab w:val="clear" w:pos="708"/>
          <w:tab w:val="left" w:pos="3375" w:leader="none"/>
        </w:tabs>
        <w:suppressAutoHyphens w:val="true"/>
        <w:spacing w:lineRule="auto" w:line="240" w:before="0" w:after="0"/>
        <w:textAlignment w:val="baseline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Calibri" w:cs="Liberation Serif"/>
          <w:b/>
          <w:bCs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  <w:t>АНКЕТА</w:t>
      </w:r>
    </w:p>
    <w:p>
      <w:pPr>
        <w:pStyle w:val="Normal"/>
        <w:tabs>
          <w:tab w:val="clear" w:pos="708"/>
          <w:tab w:val="left" w:pos="426" w:leader="none"/>
          <w:tab w:val="left" w:pos="2694" w:leader="none"/>
          <w:tab w:val="left" w:pos="4536" w:leader="none"/>
        </w:tabs>
        <w:suppressAutoHyphens w:val="true"/>
        <w:spacing w:lineRule="auto" w:line="240" w:before="0" w:after="0"/>
        <w:jc w:val="center"/>
        <w:rPr>
          <w:rFonts w:ascii="Liberation Serif" w:hAnsi="Liberation Serif" w:eastAsia="Calibri" w:cs="Liberation Serif"/>
          <w:b/>
          <w:bCs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  <w:t xml:space="preserve">участника областного конкурса педагогических работников </w:t>
      </w:r>
    </w:p>
    <w:p>
      <w:pPr>
        <w:pStyle w:val="Normal"/>
        <w:tabs>
          <w:tab w:val="clear" w:pos="708"/>
          <w:tab w:val="left" w:pos="426" w:leader="none"/>
          <w:tab w:val="left" w:pos="2694" w:leader="none"/>
          <w:tab w:val="left" w:pos="4536" w:leader="none"/>
        </w:tabs>
        <w:suppressAutoHyphens w:val="true"/>
        <w:spacing w:lineRule="auto" w:line="240" w:before="0" w:after="0"/>
        <w:jc w:val="center"/>
        <w:rPr>
          <w:rFonts w:ascii="Liberation Serif" w:hAnsi="Liberation Serif" w:eastAsia="Calibri" w:cs="Liberation Serif"/>
          <w:b/>
          <w:bCs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  <w:t>«Олимпиадный успех»</w:t>
      </w:r>
    </w:p>
    <w:p>
      <w:pPr>
        <w:pStyle w:val="Normal"/>
        <w:tabs>
          <w:tab w:val="clear" w:pos="708"/>
          <w:tab w:val="left" w:pos="426" w:leader="none"/>
          <w:tab w:val="left" w:pos="2694" w:leader="none"/>
          <w:tab w:val="left" w:pos="453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tbl>
      <w:tblPr>
        <w:tblW w:w="952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124"/>
        <w:gridCol w:w="3401"/>
      </w:tblGrid>
      <w:tr>
        <w:trPr>
          <w:trHeight w:val="20" w:hRule="atLeast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1. Общие сведения</w:t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 xml:space="preserve">2. Работа </w:t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 xml:space="preserve">Место работы (название образовательной организации полностью, в соответствии </w:t>
              <w:br/>
              <w:t>с лицензией, уставом)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 xml:space="preserve">Педагогический стаж </w:t>
            </w:r>
          </w:p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3. Образование</w:t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4. Контакты</w:t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Рабочий адрес, телефон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Мобильный телефон (обязательно)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Электронная почта (обязательно)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 xml:space="preserve">Адрес личного интернет-ресурса </w:t>
              <w:br/>
              <w:t>(обязательно)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5. Участие   в мероприятиях, направленных на повышение квалификации педагогов по работе с одаренными детьми и молодежью (укажите название программы, год участия, статус)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6. Другое</w:t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2694" w:leader="none"/>
                <w:tab w:val="left" w:pos="4536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bCs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  <w:tab w:val="left" w:pos="2694" w:leader="none"/>
          <w:tab w:val="left" w:pos="4536" w:leader="none"/>
        </w:tabs>
        <w:suppressAutoHyphens w:val="true"/>
        <w:spacing w:lineRule="auto" w:line="240" w:before="0" w:after="0"/>
        <w:jc w:val="center"/>
        <w:rPr>
          <w:rFonts w:ascii="Liberation Serif" w:hAnsi="Liberation Serif" w:eastAsia="Calibri" w:cs="Liberation Serif"/>
          <w:b/>
          <w:bCs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  <w:tab w:val="left" w:pos="2694" w:leader="none"/>
          <w:tab w:val="left" w:pos="453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  <w:t>______________</w:t>
      </w:r>
      <w:r>
        <w:rPr>
          <w:rFonts w:eastAsia="Calibri" w:cs="Liberation Serif" w:ascii="Liberation Serif" w:hAnsi="Liberation Serif"/>
          <w:b/>
          <w:bCs/>
          <w:sz w:val="24"/>
          <w:szCs w:val="24"/>
        </w:rPr>
        <w:t xml:space="preserve">                 </w:t>
      </w:r>
      <w:r>
        <w:rPr>
          <w:rFonts w:eastAsia="Calibri" w:cs="Liberation Serif" w:ascii="Liberation Serif" w:hAnsi="Liberation Serif"/>
          <w:b/>
          <w:bCs/>
          <w:sz w:val="28"/>
          <w:szCs w:val="28"/>
        </w:rPr>
        <w:t>____________________</w:t>
      </w:r>
      <w:r>
        <w:rPr>
          <w:rFonts w:eastAsia="Calibri" w:cs="Liberation Serif" w:ascii="Liberation Serif" w:hAnsi="Liberation Serif"/>
          <w:b/>
          <w:bCs/>
          <w:sz w:val="24"/>
          <w:szCs w:val="24"/>
        </w:rPr>
        <w:t xml:space="preserve">              </w:t>
      </w:r>
      <w:r>
        <w:rPr>
          <w:rFonts w:eastAsia="Calibri" w:cs="Liberation Serif" w:ascii="Liberation Serif" w:hAnsi="Liberation Serif"/>
          <w:b/>
          <w:bCs/>
          <w:sz w:val="20"/>
          <w:szCs w:val="20"/>
        </w:rPr>
        <w:t>__________________________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bCs/>
          <w:sz w:val="24"/>
          <w:szCs w:val="24"/>
        </w:rPr>
        <w:t xml:space="preserve">      </w:t>
      </w:r>
      <w:r>
        <w:rPr>
          <w:rFonts w:eastAsia="Calibri" w:cs="Liberation Serif" w:ascii="Liberation Serif" w:hAnsi="Liberation Serif"/>
          <w:bCs/>
          <w:sz w:val="24"/>
          <w:szCs w:val="24"/>
        </w:rPr>
        <w:t>(дата)                                           (подпись)                                  (Ф.И.О. полностью)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hanging="0"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Приложение № 3</w:t>
      </w:r>
    </w:p>
    <w:p>
      <w:pPr>
        <w:pStyle w:val="Normal"/>
        <w:widowControl w:val="false"/>
        <w:numPr>
          <w:ilvl w:val="0"/>
          <w:numId w:val="0"/>
        </w:numPr>
        <w:ind w:hanging="0" w:left="5387"/>
        <w:outlineLvl w:val="0"/>
        <w:rPr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к Положению об областном конкурсе педагогических работников «Олимпиадный успех»</w:t>
      </w:r>
    </w:p>
    <w:p>
      <w:pPr>
        <w:pStyle w:val="Normal"/>
        <w:suppressAutoHyphens w:val="false"/>
        <w:spacing w:lineRule="auto" w:line="240"/>
        <w:jc w:val="center"/>
        <w:rPr>
          <w:rFonts w:ascii="FreeSerif" w:hAnsi="FreeSerif"/>
        </w:rPr>
      </w:pPr>
      <w:r>
        <w:rPr>
          <w:rFonts w:eastAsia="Calibri" w:ascii="FreeSerif" w:hAnsi="FreeSerif"/>
          <w:b/>
          <w:bCs/>
          <w:sz w:val="28"/>
          <w:szCs w:val="28"/>
          <w:lang w:eastAsia="en-US"/>
        </w:rPr>
        <w:t>СОГЛАСИЕ</w:t>
      </w:r>
    </w:p>
    <w:p>
      <w:pPr>
        <w:pStyle w:val="Normal"/>
        <w:suppressAutoHyphens w:val="false"/>
        <w:spacing w:lineRule="auto" w:line="240"/>
        <w:jc w:val="center"/>
        <w:rPr>
          <w:rFonts w:ascii="FreeSerif" w:hAnsi="FreeSerif"/>
        </w:rPr>
      </w:pPr>
      <w:r>
        <w:rPr>
          <w:rFonts w:eastAsia="Calibri" w:ascii="FreeSerif" w:hAnsi="FreeSerif"/>
          <w:b/>
          <w:bCs/>
          <w:sz w:val="28"/>
          <w:szCs w:val="28"/>
          <w:lang w:eastAsia="en-US"/>
        </w:rPr>
        <w:t>на обработку персональных данных</w:t>
      </w:r>
    </w:p>
    <w:p>
      <w:pPr>
        <w:pStyle w:val="Normal"/>
        <w:suppressAutoHyphens w:val="false"/>
        <w:spacing w:lineRule="auto" w:line="240"/>
        <w:ind w:firstLine="426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false"/>
        <w:spacing w:lineRule="auto" w:line="240"/>
        <w:ind w:firstLine="426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(фамилия, имя, отчество, адрес, номер основного документа, удостоверяющего личность, сведения о дате выдачи и выдавшем органе)</w:t>
      </w:r>
    </w:p>
    <w:p>
      <w:pPr>
        <w:pStyle w:val="Normal"/>
        <w:suppressAutoHyphens w:val="false"/>
        <w:spacing w:lineRule="auto" w:line="240"/>
        <w:jc w:val="both"/>
        <w:rPr>
          <w:rFonts w:ascii="FreeSerif" w:hAnsi="FreeSerif" w:eastAsia="Calibri"/>
          <w:sz w:val="28"/>
          <w:szCs w:val="28"/>
          <w:lang w:eastAsia="en-US"/>
        </w:rPr>
      </w:pPr>
      <w:r>
        <w:rPr>
          <w:rFonts w:eastAsia="Calibri" w:ascii="FreeSerif" w:hAnsi="FreeSerif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даю свое согласие Министерству образования Свердловской области, ГАОУ ДПО СО «Институт развития образования» (далее – Оператор) на обработку моих персональных данных на следующих условиях.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 xml:space="preserve"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>
        <w:rPr>
          <w:rFonts w:eastAsia="Liberation Serif" w:ascii="FreeSerif" w:hAnsi="FreeSerif"/>
          <w:kern w:val="2"/>
          <w:sz w:val="28"/>
          <w:szCs w:val="28"/>
        </w:rPr>
        <w:t xml:space="preserve">а также </w:t>
      </w:r>
      <w:r>
        <w:rPr>
          <w:rFonts w:eastAsia="Calibri" w:ascii="FreeSerif" w:hAnsi="FreeSerif"/>
          <w:kern w:val="2"/>
          <w:sz w:val="28"/>
          <w:szCs w:val="28"/>
        </w:rPr>
        <w:t>использование видеоматериалов с моим участием</w:t>
      </w:r>
      <w:r>
        <w:rPr>
          <w:rFonts w:eastAsia="Calibri" w:ascii="FreeSerif" w:hAnsi="FreeSerif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2. Перечень персональных данных, передаваемых Оператору на обработку: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1) фамилия, имя, отчество;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2) сведения об основном документе, удостоверяющем личность;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3) год, месяц, дата рождения, адрес регистрации;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kern w:val="2"/>
          <w:sz w:val="28"/>
          <w:szCs w:val="28"/>
        </w:rPr>
        <w:t>4) место работы, должность</w:t>
      </w:r>
      <w:r>
        <w:rPr>
          <w:rFonts w:eastAsia="Calibri" w:ascii="FreeSerif" w:hAnsi="FreeSerif"/>
          <w:sz w:val="28"/>
          <w:szCs w:val="28"/>
          <w:lang w:eastAsia="en-US"/>
        </w:rPr>
        <w:t>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5) номер телефона;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6) адрес электронной почты;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 xml:space="preserve">7) любая иная информация, относящаяся к моей личности, доступная или известная </w:t>
      </w:r>
      <w:bookmarkStart w:id="5" w:name="_GoBack_Копия_3"/>
      <w:bookmarkEnd w:id="5"/>
      <w:r>
        <w:rPr>
          <w:rFonts w:eastAsia="Calibri" w:ascii="FreeSerif" w:hAnsi="FreeSerif"/>
          <w:sz w:val="28"/>
          <w:szCs w:val="28"/>
          <w:lang w:eastAsia="en-US"/>
        </w:rPr>
        <w:t>в любой конкретный момент времени.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 xml:space="preserve">3. Даю согласие на передачу персональных данных третьим лицам, задействованным </w:t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left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1) фамилия, имя, отчество;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left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2) год, месяц, дата рождения;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/>
        <w:ind w:left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3) образовательная организация и ее адрес;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kern w:val="2"/>
          <w:sz w:val="28"/>
          <w:szCs w:val="28"/>
        </w:rPr>
        <w:t xml:space="preserve">5. Даю свое согласие на использование видеоматериалов с моим участием, </w:t>
        <w:br/>
        <w:t>а также их использование исключительно в целях: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kern w:val="2"/>
          <w:sz w:val="28"/>
          <w:szCs w:val="28"/>
        </w:rPr>
        <w:t>1) размещения на сайте Оператора;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kern w:val="2"/>
          <w:sz w:val="28"/>
          <w:szCs w:val="28"/>
        </w:rPr>
        <w:t>2) размещения на стендах Оператора;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kern w:val="2"/>
          <w:sz w:val="28"/>
          <w:szCs w:val="28"/>
        </w:rPr>
        <w:t xml:space="preserve">3) размещения в рекламных роликах Оператора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</w:t>
        <w:br/>
        <w:t>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overflowPunct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kern w:val="2"/>
          <w:sz w:val="28"/>
          <w:szCs w:val="28"/>
        </w:rPr>
        <w:t xml:space="preserve">Я информирован (-а), что Оператор гарантирует обработку видеоматериалов </w:t>
        <w:br/>
        <w:t>в соответствии с интересами Оператора 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7. Настоящее согласие действует со дня его подписания до дня отзыва в письменной форме.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9. Я подтверждаю, что, давая согласие, действую по собственной воле.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«___»________________ 20__г.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>__________ /______________________________________________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40"/>
        <w:ind w:firstLine="868"/>
        <w:jc w:val="both"/>
        <w:rPr>
          <w:rFonts w:ascii="FreeSerif" w:hAnsi="FreeSerif"/>
        </w:rPr>
      </w:pPr>
      <w:r>
        <w:rPr>
          <w:rFonts w:eastAsia="Calibri" w:ascii="FreeSerif" w:hAnsi="FreeSerif"/>
          <w:sz w:val="28"/>
          <w:szCs w:val="28"/>
          <w:lang w:eastAsia="en-US"/>
        </w:rPr>
        <w:t xml:space="preserve">  </w:t>
      </w:r>
      <w:r>
        <w:rPr>
          <w:rFonts w:eastAsia="Calibri" w:ascii="FreeSerif" w:hAnsi="FreeSerif"/>
          <w:sz w:val="28"/>
          <w:szCs w:val="28"/>
          <w:lang w:eastAsia="en-US"/>
        </w:rPr>
        <w:t>(подпись)                                                       (инициалы, фамилия)</w:t>
      </w:r>
    </w:p>
    <w:p>
      <w:pPr>
        <w:pStyle w:val="Normal"/>
        <w:shd w:val="clear" w:color="auto" w:fill="FFFFFF"/>
        <w:tabs>
          <w:tab w:val="clear" w:pos="708"/>
          <w:tab w:val="left" w:pos="7968" w:leader="none"/>
        </w:tabs>
        <w:suppressAutoHyphens w:val="false"/>
        <w:spacing w:lineRule="auto" w:line="240" w:before="0" w:after="160"/>
        <w:jc w:val="both"/>
        <w:rPr>
          <w:rFonts w:ascii="FreeSerif" w:hAnsi="FreeSerif"/>
          <w:sz w:val="28"/>
          <w:szCs w:val="28"/>
        </w:rPr>
      </w:pPr>
      <w:r>
        <w:rPr>
          <w:rFonts w:ascii="FreeSerif" w:hAnsi="FreeSerif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d1d3c"/>
    <w:rPr>
      <w:color w:themeColor="hyperlink" w:val="0563C1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Unifont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Unifon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Unifont"/>
    </w:rPr>
  </w:style>
  <w:style w:type="paragraph" w:styleId="IndexHeading">
    <w:name w:val="index heading"/>
    <w:basedOn w:val="Normal"/>
    <w:qFormat/>
    <w:pPr>
      <w:suppressLineNumbers/>
    </w:pPr>
    <w:rPr>
      <w:rFonts w:cs="Unifont"/>
    </w:rPr>
  </w:style>
  <w:style w:type="paragraph" w:styleId="NormalWeb">
    <w:name w:val="Normal (Web)"/>
    <w:basedOn w:val="Normal"/>
    <w:uiPriority w:val="99"/>
    <w:semiHidden/>
    <w:unhideWhenUsed/>
    <w:qFormat/>
    <w:rsid w:val="003a1b8b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nkurs-reg.irro.ru/" TargetMode="External"/><Relationship Id="rId3" Type="http://schemas.openxmlformats.org/officeDocument/2006/relationships/hyperlink" Target="mailto:iro.konkurs@mail.ru" TargetMode="External"/><Relationship Id="rId4" Type="http://schemas.openxmlformats.org/officeDocument/2006/relationships/hyperlink" Target="https://minobraz.midural.ru/" TargetMode="External"/><Relationship Id="rId5" Type="http://schemas.openxmlformats.org/officeDocument/2006/relationships/hyperlink" Target="http://www.irr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LibreOffice/24.8.3.2$Linux_X86_64 LibreOffice_project/480$Build-2</Application>
  <AppVersion>15.0000</AppVersion>
  <Pages>6</Pages>
  <Words>1189</Words>
  <Characters>9156</Characters>
  <CharactersWithSpaces>10460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2024-08-28T11:17:00Z</dcterms:created>
  <dc:creator>Атаманычева Светлана Арнольдовна</dc:creator>
  <dc:description/>
  <dc:language>ru-RU</dc:language>
  <cp:lastModifiedBy/>
  <dcterms:modified xsi:type="dcterms:W3CDTF">2025-09-11T16:13:36Z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